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3FBA68A7" w14:textId="77777777">
        <w:tc>
          <w:tcPr>
            <w:tcW w:w="0" w:type="auto"/>
            <w:vAlign w:val="center"/>
            <w:hideMark/>
          </w:tcPr>
          <w:tbl>
            <w:tblPr>
              <w:tblW w:w="5000" w:type="pct"/>
              <w:shd w:val="clear" w:color="auto" w:fill="00206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D35B5" w:rsidRPr="008D35B5" w14:paraId="6E1C219E" w14:textId="77777777">
              <w:tc>
                <w:tcPr>
                  <w:tcW w:w="0" w:type="auto"/>
                  <w:shd w:val="clear" w:color="auto" w:fill="002060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8D35B5" w:rsidRPr="008D35B5" w14:paraId="79B07C4C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FEF482B" w14:textId="1DDB1BDF" w:rsidR="008D35B5" w:rsidRPr="008D35B5" w:rsidRDefault="008D35B5" w:rsidP="008D35B5">
                        <w:r w:rsidRPr="008D35B5">
                          <w:drawing>
                            <wp:inline distT="0" distB="0" distL="0" distR="0" wp14:anchorId="3CA0E738" wp14:editId="5FB42ACE">
                              <wp:extent cx="5715000" cy="1047750"/>
                              <wp:effectExtent l="0" t="0" r="0" b="0"/>
                              <wp:docPr id="260994764" name="Picture 12">
                                <a:hlinkClick xmlns:a="http://schemas.openxmlformats.org/drawingml/2006/main" r:id="rId5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1047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29D7848" w14:textId="77777777" w:rsidR="008D35B5" w:rsidRPr="008D35B5" w:rsidRDefault="008D35B5" w:rsidP="008D35B5"/>
              </w:tc>
            </w:tr>
          </w:tbl>
          <w:p w14:paraId="4842A4D5" w14:textId="77777777" w:rsidR="008D35B5" w:rsidRPr="008D35B5" w:rsidRDefault="008D35B5" w:rsidP="008D35B5"/>
        </w:tc>
      </w:tr>
    </w:tbl>
    <w:p w14:paraId="6D4DB05F" w14:textId="77777777" w:rsidR="008D35B5" w:rsidRPr="008D35B5" w:rsidRDefault="008D35B5" w:rsidP="008D35B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738F782D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4305EE9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7B154389" w14:textId="77777777"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14:paraId="58742751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>MassMutual DI Underwriting changes enable faster, simpler business processes</w:t>
                        </w:r>
                      </w:p>
                    </w:tc>
                  </w:tr>
                </w:tbl>
                <w:p w14:paraId="79CCDB4C" w14:textId="77777777" w:rsidR="008D35B5" w:rsidRPr="008D35B5" w:rsidRDefault="008D35B5" w:rsidP="008D35B5"/>
              </w:tc>
            </w:tr>
          </w:tbl>
          <w:p w14:paraId="559FEE8D" w14:textId="77777777" w:rsidR="008D35B5" w:rsidRPr="008D35B5" w:rsidRDefault="008D35B5" w:rsidP="008D35B5"/>
        </w:tc>
      </w:tr>
    </w:tbl>
    <w:p w14:paraId="62025832" w14:textId="77777777" w:rsidR="008D35B5" w:rsidRPr="008D35B5" w:rsidRDefault="008D35B5" w:rsidP="008D35B5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32012B24" w14:textId="77777777"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7783159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  <w:gridCol w:w="7650"/>
                  </w:tblGrid>
                  <w:tr w:rsidR="008D35B5" w:rsidRPr="008D35B5" w14:paraId="240217FC" w14:textId="77777777">
                    <w:tc>
                      <w:tcPr>
                        <w:tcW w:w="1395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0"/>
                        </w:tblGrid>
                        <w:tr w:rsidR="008D35B5" w:rsidRPr="008D35B5" w14:paraId="51D3940C" w14:textId="77777777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15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14:paraId="0EFE6E21" w14:textId="4BFB4E40" w:rsidR="008D35B5" w:rsidRPr="008D35B5" w:rsidRDefault="008D35B5" w:rsidP="008D35B5">
                              <w:r w:rsidRPr="008D35B5">
                                <w:drawing>
                                  <wp:inline distT="0" distB="0" distL="0" distR="0" wp14:anchorId="03D31ED9" wp14:editId="2DF51493">
                                    <wp:extent cx="695325" cy="695325"/>
                                    <wp:effectExtent l="0" t="0" r="9525" b="9525"/>
                                    <wp:docPr id="1619585378" name="Pictur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95325" cy="695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3CE362B5" w14:textId="77777777" w:rsidR="008D35B5" w:rsidRPr="008D35B5" w:rsidRDefault="008D35B5" w:rsidP="008D35B5"/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50"/>
                        </w:tblGrid>
                        <w:tr w:rsidR="008D35B5" w:rsidRPr="008D35B5" w14:paraId="66C7464E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50"/>
                              </w:tblGrid>
                              <w:tr w:rsidR="008D35B5" w:rsidRPr="008D35B5" w14:paraId="315638D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14:paraId="7A4E8521" w14:textId="77777777" w:rsidR="008D35B5" w:rsidRPr="008D35B5" w:rsidRDefault="008D35B5" w:rsidP="008D35B5">
                                    <w:r w:rsidRPr="008D35B5">
                                      <w:br/>
                                    </w:r>
                                    <w:r w:rsidRPr="008D35B5">
                                      <w:rPr>
                                        <w:b/>
                                        <w:bCs/>
                                      </w:rPr>
                                      <w:t>Jason Paine</w:t>
                                    </w:r>
                                    <w:r w:rsidRPr="008D35B5">
                                      <w:br/>
                                    </w:r>
                                    <w:r w:rsidRPr="008D35B5">
                                      <w:rPr>
                                        <w:b/>
                                        <w:bCs/>
                                      </w:rPr>
                                      <w:t>Head of Disability New Business &amp; Underwriting</w:t>
                                    </w:r>
                                  </w:p>
                                </w:tc>
                              </w:tr>
                            </w:tbl>
                            <w:p w14:paraId="53CFD265" w14:textId="77777777" w:rsidR="008D35B5" w:rsidRPr="008D35B5" w:rsidRDefault="008D35B5" w:rsidP="008D35B5"/>
                          </w:tc>
                        </w:tr>
                      </w:tbl>
                      <w:p w14:paraId="05E10178" w14:textId="77777777" w:rsidR="008D35B5" w:rsidRPr="008D35B5" w:rsidRDefault="008D35B5" w:rsidP="008D35B5"/>
                    </w:tc>
                  </w:tr>
                </w:tbl>
                <w:p w14:paraId="7F5EEBA5" w14:textId="77777777" w:rsidR="008D35B5" w:rsidRPr="008D35B5" w:rsidRDefault="008D35B5" w:rsidP="008D35B5"/>
              </w:tc>
            </w:tr>
          </w:tbl>
          <w:p w14:paraId="7AE15830" w14:textId="77777777" w:rsidR="008D35B5" w:rsidRPr="008D35B5" w:rsidRDefault="008D35B5" w:rsidP="008D35B5"/>
        </w:tc>
      </w:tr>
    </w:tbl>
    <w:p w14:paraId="71E0C7BC" w14:textId="77777777" w:rsidR="008D35B5" w:rsidRPr="008D35B5" w:rsidRDefault="008D35B5" w:rsidP="008D35B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03B483E9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50674BD7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7BA8DB67" w14:textId="77777777">
                    <w:tc>
                      <w:tcPr>
                        <w:tcW w:w="0" w:type="auto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vAlign w:val="center"/>
                        <w:hideMark/>
                      </w:tcPr>
                      <w:p w14:paraId="575B7853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>Faster. Simpler. Built to help you win.</w:t>
                        </w:r>
                        <w:r w:rsidRPr="008D35B5">
                          <w:br/>
                          <w:t> </w:t>
                        </w:r>
                      </w:p>
                      <w:p w14:paraId="6B23D9E6" w14:textId="77777777" w:rsidR="008D35B5" w:rsidRPr="008D35B5" w:rsidRDefault="008D35B5" w:rsidP="008D35B5">
                        <w:r w:rsidRPr="008D35B5">
                          <w:t xml:space="preserve">We heard you—and we </w:t>
                        </w:r>
                        <w:proofErr w:type="gramStart"/>
                        <w:r w:rsidRPr="008D35B5">
                          <w:t>took action</w:t>
                        </w:r>
                        <w:proofErr w:type="gramEnd"/>
                        <w:r w:rsidRPr="008D35B5">
                          <w:t xml:space="preserve">. MassMutual Disability Income (DI) Underwriting is </w:t>
                        </w:r>
                        <w:r w:rsidRPr="008D35B5">
                          <w:rPr>
                            <w:b/>
                            <w:bCs/>
                          </w:rPr>
                          <w:t>eliminating telephone-based client medical interviews (Tele-CMI) and moving to a fully digital Client Medical Interview (CMI)</w:t>
                        </w:r>
                        <w:r w:rsidRPr="008D35B5">
                          <w:t> for all DI products, ages, and amounts.</w:t>
                        </w:r>
                      </w:p>
                      <w:p w14:paraId="596B2CE9" w14:textId="77777777" w:rsidR="008D35B5" w:rsidRPr="008D35B5" w:rsidRDefault="008D35B5" w:rsidP="008D35B5">
                        <w:r w:rsidRPr="008D35B5">
                          <w:t> </w:t>
                        </w:r>
                      </w:p>
                      <w:p w14:paraId="7FA6D742" w14:textId="77777777" w:rsidR="008D35B5" w:rsidRPr="008D35B5" w:rsidRDefault="008D35B5" w:rsidP="008D35B5">
                        <w:r w:rsidRPr="008D35B5">
                          <w:t xml:space="preserve">This is more than a process change—it will </w:t>
                        </w:r>
                        <w:r w:rsidRPr="008D35B5">
                          <w:rPr>
                            <w:b/>
                            <w:bCs/>
                          </w:rPr>
                          <w:t>help you place business faster and improve your client's experience with MassMutual.</w:t>
                        </w:r>
                      </w:p>
                      <w:p w14:paraId="3E9CFF67" w14:textId="77777777" w:rsidR="008D35B5" w:rsidRPr="008D35B5" w:rsidRDefault="008D35B5" w:rsidP="008D35B5">
                        <w:r w:rsidRPr="008D35B5">
                          <w:t> </w:t>
                        </w:r>
                      </w:p>
                      <w:p w14:paraId="27FEF925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>Benefits of eliminating Tele-CMI:</w:t>
                        </w:r>
                      </w:p>
                    </w:tc>
                  </w:tr>
                </w:tbl>
                <w:p w14:paraId="17F5EBE4" w14:textId="77777777" w:rsidR="008D35B5" w:rsidRPr="008D35B5" w:rsidRDefault="008D35B5" w:rsidP="008D35B5"/>
              </w:tc>
            </w:tr>
          </w:tbl>
          <w:p w14:paraId="25D551EC" w14:textId="77777777" w:rsidR="008D35B5" w:rsidRPr="008D35B5" w:rsidRDefault="008D35B5" w:rsidP="008D35B5"/>
        </w:tc>
      </w:tr>
    </w:tbl>
    <w:p w14:paraId="3F352576" w14:textId="77777777" w:rsidR="008D35B5" w:rsidRPr="008D35B5" w:rsidRDefault="008D35B5" w:rsidP="008D35B5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529EF1E2" w14:textId="77777777"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553451F6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7477B210" w14:textId="77777777">
                    <w:tc>
                      <w:tcPr>
                        <w:tcW w:w="0" w:type="auto"/>
                        <w:tcMar>
                          <w:top w:w="0" w:type="dxa"/>
                          <w:left w:w="150" w:type="dxa"/>
                          <w:bottom w:w="0" w:type="dxa"/>
                          <w:right w:w="150" w:type="dxa"/>
                        </w:tcMar>
                        <w:vAlign w:val="center"/>
                        <w:hideMark/>
                      </w:tcPr>
                      <w:p w14:paraId="74EAF2F6" w14:textId="77179229" w:rsidR="008D35B5" w:rsidRPr="008D35B5" w:rsidRDefault="008D35B5" w:rsidP="008D35B5">
                        <w:r w:rsidRPr="008D35B5">
                          <w:lastRenderedPageBreak/>
                          <w:drawing>
                            <wp:inline distT="0" distB="0" distL="0" distR="0" wp14:anchorId="55531398" wp14:editId="3E9F0F37">
                              <wp:extent cx="5429250" cy="1876425"/>
                              <wp:effectExtent l="0" t="0" r="0" b="9525"/>
                              <wp:docPr id="392673537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0" cy="1876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F702D4" w14:textId="77777777" w:rsidR="008D35B5" w:rsidRPr="008D35B5" w:rsidRDefault="008D35B5" w:rsidP="008D35B5"/>
              </w:tc>
            </w:tr>
          </w:tbl>
          <w:p w14:paraId="53392721" w14:textId="77777777" w:rsidR="008D35B5" w:rsidRPr="008D35B5" w:rsidRDefault="008D35B5" w:rsidP="008D35B5"/>
        </w:tc>
      </w:tr>
    </w:tbl>
    <w:p w14:paraId="36B23D39" w14:textId="77777777" w:rsidR="008D35B5" w:rsidRPr="008D35B5" w:rsidRDefault="008D35B5" w:rsidP="008D35B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39B9A405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058AA731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2B2D005C" w14:textId="77777777">
                    <w:tc>
                      <w:tcPr>
                        <w:tcW w:w="0" w:type="auto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vAlign w:val="center"/>
                        <w:hideMark/>
                      </w:tcPr>
                      <w:p w14:paraId="6EE3908A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 xml:space="preserve">Note: For any cases </w:t>
                        </w:r>
                        <w:proofErr w:type="gramStart"/>
                        <w:r w:rsidRPr="008D35B5">
                          <w:rPr>
                            <w:b/>
                            <w:bCs/>
                          </w:rPr>
                          <w:t>currently in underwriting</w:t>
                        </w:r>
                        <w:proofErr w:type="gramEnd"/>
                        <w:r w:rsidRPr="008D35B5">
                          <w:rPr>
                            <w:b/>
                            <w:bCs/>
                          </w:rPr>
                          <w:t>, please email your underwriter to request a switch from Tele-CMI to CMI if desired.</w:t>
                        </w:r>
                      </w:p>
                    </w:tc>
                  </w:tr>
                </w:tbl>
                <w:p w14:paraId="78739792" w14:textId="77777777" w:rsidR="008D35B5" w:rsidRPr="008D35B5" w:rsidRDefault="008D35B5" w:rsidP="008D35B5"/>
              </w:tc>
            </w:tr>
          </w:tbl>
          <w:p w14:paraId="333CACB0" w14:textId="77777777" w:rsidR="008D35B5" w:rsidRPr="008D35B5" w:rsidRDefault="008D35B5" w:rsidP="008D35B5"/>
        </w:tc>
      </w:tr>
    </w:tbl>
    <w:p w14:paraId="21D6239E" w14:textId="77777777" w:rsidR="008D35B5" w:rsidRPr="008D35B5" w:rsidRDefault="008D35B5" w:rsidP="008D35B5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2A64407E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44D4941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1A8D64B7" w14:textId="77777777">
                    <w:tc>
                      <w:tcPr>
                        <w:tcW w:w="0" w:type="auto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vAlign w:val="center"/>
                        <w:hideMark/>
                      </w:tcPr>
                      <w:p w14:paraId="2F212909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>DI Medical manual modernization</w:t>
                        </w:r>
                      </w:p>
                      <w:p w14:paraId="2630006F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 xml:space="preserve">Another major DI underwriting enhancement is underway! </w:t>
                        </w:r>
                        <w:r w:rsidRPr="008D35B5">
                          <w:t>MassMutual has begun an initiative to modernize our medical underwriting guide. The result will be a more advanced, consistent, and competitive approach to evaluating risk.</w:t>
                        </w:r>
                      </w:p>
                    </w:tc>
                  </w:tr>
                </w:tbl>
                <w:p w14:paraId="3D5D7169" w14:textId="77777777" w:rsidR="008D35B5" w:rsidRPr="008D35B5" w:rsidRDefault="008D35B5" w:rsidP="008D35B5"/>
              </w:tc>
            </w:tr>
          </w:tbl>
          <w:p w14:paraId="2A4168F5" w14:textId="77777777" w:rsidR="008D35B5" w:rsidRPr="008D35B5" w:rsidRDefault="008D35B5" w:rsidP="008D35B5"/>
        </w:tc>
      </w:tr>
    </w:tbl>
    <w:p w14:paraId="630AF22B" w14:textId="77777777" w:rsidR="008D35B5" w:rsidRPr="008D35B5" w:rsidRDefault="008D35B5" w:rsidP="008D35B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04B276FE" w14:textId="77777777"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1E7DE46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39B1E5EC" w14:textId="77777777">
                    <w:tc>
                      <w:tcPr>
                        <w:tcW w:w="0" w:type="auto"/>
                        <w:tcMar>
                          <w:top w:w="0" w:type="dxa"/>
                          <w:left w:w="150" w:type="dxa"/>
                          <w:bottom w:w="0" w:type="dxa"/>
                          <w:right w:w="150" w:type="dxa"/>
                        </w:tcMar>
                        <w:vAlign w:val="center"/>
                        <w:hideMark/>
                      </w:tcPr>
                      <w:p w14:paraId="35F95801" w14:textId="1270652F" w:rsidR="008D35B5" w:rsidRPr="008D35B5" w:rsidRDefault="008D35B5" w:rsidP="008D35B5">
                        <w:r w:rsidRPr="008D35B5">
                          <w:drawing>
                            <wp:inline distT="0" distB="0" distL="0" distR="0" wp14:anchorId="6F2380DD" wp14:editId="512EFB6D">
                              <wp:extent cx="5429250" cy="1057275"/>
                              <wp:effectExtent l="0" t="0" r="0" b="9525"/>
                              <wp:docPr id="1496145511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0" cy="1057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8CE541D" w14:textId="77777777" w:rsidR="008D35B5" w:rsidRPr="008D35B5" w:rsidRDefault="008D35B5" w:rsidP="008D35B5"/>
              </w:tc>
            </w:tr>
          </w:tbl>
          <w:p w14:paraId="5EAF4337" w14:textId="77777777" w:rsidR="008D35B5" w:rsidRPr="008D35B5" w:rsidRDefault="008D35B5" w:rsidP="008D35B5"/>
        </w:tc>
      </w:tr>
    </w:tbl>
    <w:p w14:paraId="4D8B91DD" w14:textId="77777777" w:rsidR="008D35B5" w:rsidRPr="008D35B5" w:rsidRDefault="008D35B5" w:rsidP="008D35B5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3F056D58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3838222B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6AD19BCD" w14:textId="77777777">
                    <w:tc>
                      <w:tcPr>
                        <w:tcW w:w="0" w:type="auto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vAlign w:val="center"/>
                        <w:hideMark/>
                      </w:tcPr>
                      <w:p w14:paraId="7E67AFD6" w14:textId="77777777" w:rsidR="008D35B5" w:rsidRPr="008D35B5" w:rsidRDefault="008D35B5" w:rsidP="008D35B5">
                        <w:r w:rsidRPr="008D35B5">
                          <w:t xml:space="preserve">This is more than an update—it's a step change in how MassMutual approaches DI underwriting. Modernizing our medical guide </w:t>
                        </w:r>
                        <w:proofErr w:type="gramStart"/>
                        <w:r w:rsidRPr="008D35B5">
                          <w:t xml:space="preserve">helps </w:t>
                        </w:r>
                        <w:r w:rsidRPr="008D35B5">
                          <w:rPr>
                            <w:b/>
                            <w:bCs/>
                          </w:rPr>
                          <w:t>position</w:t>
                        </w:r>
                        <w:proofErr w:type="gramEnd"/>
                        <w:r w:rsidRPr="008D35B5">
                          <w:rPr>
                            <w:b/>
                            <w:bCs/>
                          </w:rPr>
                          <w:t xml:space="preserve"> you to win more cases, deliver better outcomes for your clients and confidently place business knowing decisions reflect today's medical landscape</w:t>
                        </w:r>
                        <w:r w:rsidRPr="008D35B5">
                          <w:t>. </w:t>
                        </w:r>
                      </w:p>
                    </w:tc>
                  </w:tr>
                </w:tbl>
                <w:p w14:paraId="0652F971" w14:textId="77777777" w:rsidR="008D35B5" w:rsidRPr="008D35B5" w:rsidRDefault="008D35B5" w:rsidP="008D35B5"/>
              </w:tc>
            </w:tr>
          </w:tbl>
          <w:p w14:paraId="5C839559" w14:textId="77777777" w:rsidR="008D35B5" w:rsidRPr="008D35B5" w:rsidRDefault="008D35B5" w:rsidP="008D35B5"/>
        </w:tc>
      </w:tr>
    </w:tbl>
    <w:p w14:paraId="4E40A607" w14:textId="77777777" w:rsidR="008D35B5" w:rsidRPr="008D35B5" w:rsidRDefault="008D35B5" w:rsidP="008D35B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619D7514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27A1EF9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4F109A5D" w14:textId="77777777">
                    <w:tc>
                      <w:tcPr>
                        <w:tcW w:w="0" w:type="auto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vAlign w:val="center"/>
                        <w:hideMark/>
                      </w:tcPr>
                      <w:p w14:paraId="212E4B50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>Marketing resources</w:t>
                        </w:r>
                      </w:p>
                      <w:p w14:paraId="080BFDB4" w14:textId="77777777" w:rsidR="008D35B5" w:rsidRPr="008D35B5" w:rsidRDefault="008D35B5" w:rsidP="008D35B5">
                        <w:r w:rsidRPr="008D35B5">
                          <w:lastRenderedPageBreak/>
                          <w:t xml:space="preserve">Visit the </w:t>
                        </w:r>
                        <w:hyperlink r:id="rId10" w:tgtFrame="_blank" w:history="1">
                          <w:r w:rsidRPr="008D35B5">
                            <w:rPr>
                              <w:rStyle w:val="Hyperlink"/>
                              <w:b/>
                              <w:bCs/>
                            </w:rPr>
                            <w:t>MMSD DI Marketing Hub</w:t>
                          </w:r>
                        </w:hyperlink>
                        <w:r w:rsidRPr="008D35B5">
                          <w:t xml:space="preserve"> for producer and client guides, infographics, sales concepts and more.</w:t>
                        </w:r>
                      </w:p>
                    </w:tc>
                  </w:tr>
                </w:tbl>
                <w:p w14:paraId="4AFEAF8F" w14:textId="77777777" w:rsidR="008D35B5" w:rsidRPr="008D35B5" w:rsidRDefault="008D35B5" w:rsidP="008D35B5"/>
              </w:tc>
            </w:tr>
          </w:tbl>
          <w:p w14:paraId="0A72651B" w14:textId="77777777" w:rsidR="008D35B5" w:rsidRPr="008D35B5" w:rsidRDefault="008D35B5" w:rsidP="008D35B5"/>
        </w:tc>
      </w:tr>
    </w:tbl>
    <w:p w14:paraId="70A169E9" w14:textId="77777777" w:rsidR="008D35B5" w:rsidRPr="008D35B5" w:rsidRDefault="008D35B5" w:rsidP="008D35B5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14D94D0C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3D0A885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09388215" w14:textId="77777777"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7B691430" w14:textId="58BB31B5" w:rsidR="008D35B5" w:rsidRPr="008D35B5" w:rsidRDefault="008D35B5" w:rsidP="008D35B5">
                        <w:r w:rsidRPr="008D35B5">
                          <w:drawing>
                            <wp:inline distT="0" distB="0" distL="0" distR="0" wp14:anchorId="40138589" wp14:editId="4B78149A">
                              <wp:extent cx="2581275" cy="1562100"/>
                              <wp:effectExtent l="0" t="0" r="9525" b="0"/>
                              <wp:docPr id="116229002" name="Picture 8">
                                <a:hlinkClick xmlns:a="http://schemas.openxmlformats.org/drawingml/2006/main" r:id="rId11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1275" cy="1562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7E310DB" w14:textId="77777777" w:rsidR="008D35B5" w:rsidRPr="008D35B5" w:rsidRDefault="008D35B5" w:rsidP="008D35B5"/>
              </w:tc>
            </w:tr>
          </w:tbl>
          <w:p w14:paraId="581E135A" w14:textId="77777777" w:rsidR="008D35B5" w:rsidRPr="008D35B5" w:rsidRDefault="008D35B5" w:rsidP="008D35B5"/>
        </w:tc>
      </w:tr>
    </w:tbl>
    <w:p w14:paraId="6F6D87AB" w14:textId="77777777" w:rsidR="008D35B5" w:rsidRPr="008D35B5" w:rsidRDefault="008D35B5" w:rsidP="008D35B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4A0396CC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0554DFBD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60FDBA98" w14:textId="77777777">
                    <w:tc>
                      <w:tcPr>
                        <w:tcW w:w="0" w:type="auto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vAlign w:val="center"/>
                        <w:hideMark/>
                      </w:tcPr>
                      <w:p w14:paraId="57FAA1CE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>We’re investing in tools and capabilities that help you grow—and this is a key part of that commitment. More details will be shared soon.</w:t>
                        </w:r>
                      </w:p>
                      <w:p w14:paraId="451E5140" w14:textId="77777777" w:rsidR="008D35B5" w:rsidRPr="008D35B5" w:rsidRDefault="008D35B5" w:rsidP="008D35B5">
                        <w:r w:rsidRPr="008D35B5">
                          <w:t> </w:t>
                        </w:r>
                      </w:p>
                      <w:p w14:paraId="371FCFEE" w14:textId="77777777" w:rsidR="008D35B5" w:rsidRPr="008D35B5" w:rsidRDefault="008D35B5" w:rsidP="008D35B5">
                        <w:r w:rsidRPr="008D35B5">
                          <w:rPr>
                            <w:b/>
                            <w:bCs/>
                          </w:rPr>
                          <w:t>Further info:</w:t>
                        </w:r>
                      </w:p>
                      <w:p w14:paraId="5A78A278" w14:textId="77777777" w:rsidR="008D35B5" w:rsidRPr="008D35B5" w:rsidRDefault="008D35B5" w:rsidP="008D35B5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8D35B5">
                          <w:t xml:space="preserve">Contact your </w:t>
                        </w:r>
                        <w:r w:rsidRPr="008D35B5">
                          <w:rPr>
                            <w:b/>
                            <w:bCs/>
                          </w:rPr>
                          <w:t>MMSD DI Underwriter</w:t>
                        </w:r>
                        <w:r w:rsidRPr="008D35B5">
                          <w:t>.</w:t>
                        </w:r>
                      </w:p>
                    </w:tc>
                  </w:tr>
                </w:tbl>
                <w:p w14:paraId="00EC53BB" w14:textId="77777777" w:rsidR="008D35B5" w:rsidRPr="008D35B5" w:rsidRDefault="008D35B5" w:rsidP="008D35B5"/>
              </w:tc>
            </w:tr>
          </w:tbl>
          <w:p w14:paraId="24180EFC" w14:textId="77777777" w:rsidR="008D35B5" w:rsidRPr="008D35B5" w:rsidRDefault="008D35B5" w:rsidP="008D35B5"/>
        </w:tc>
      </w:tr>
    </w:tbl>
    <w:p w14:paraId="06BCE1F9" w14:textId="77777777" w:rsidR="008D35B5" w:rsidRPr="008D35B5" w:rsidRDefault="008D35B5" w:rsidP="008D35B5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5B5" w:rsidRPr="008D35B5" w14:paraId="71AB81FA" w14:textId="77777777"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8D35B5" w:rsidRPr="008D35B5" w14:paraId="224CA26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D35B5" w:rsidRPr="008D35B5" w14:paraId="03E40640" w14:textId="77777777">
                    <w:tc>
                      <w:tcPr>
                        <w:tcW w:w="0" w:type="auto"/>
                        <w:tcMar>
                          <w:top w:w="0" w:type="dxa"/>
                          <w:left w:w="150" w:type="dxa"/>
                          <w:bottom w:w="0" w:type="dxa"/>
                          <w:right w:w="150" w:type="dxa"/>
                        </w:tcMar>
                        <w:vAlign w:val="center"/>
                        <w:hideMark/>
                      </w:tcPr>
                      <w:p w14:paraId="1735BEC3" w14:textId="48892964" w:rsidR="008D35B5" w:rsidRPr="008D35B5" w:rsidRDefault="008D35B5" w:rsidP="008D35B5">
                        <w:r w:rsidRPr="008D35B5">
                          <w:drawing>
                            <wp:inline distT="0" distB="0" distL="0" distR="0" wp14:anchorId="47F6BE4C" wp14:editId="358E44E0">
                              <wp:extent cx="5429250" cy="333375"/>
                              <wp:effectExtent l="0" t="0" r="0" b="0"/>
                              <wp:docPr id="285633808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0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DD07CB2" w14:textId="77777777" w:rsidR="008D35B5" w:rsidRPr="008D35B5" w:rsidRDefault="008D35B5" w:rsidP="008D35B5"/>
              </w:tc>
            </w:tr>
          </w:tbl>
          <w:p w14:paraId="70FE951E" w14:textId="77777777" w:rsidR="008D35B5" w:rsidRPr="008D35B5" w:rsidRDefault="008D35B5" w:rsidP="008D35B5"/>
        </w:tc>
      </w:tr>
    </w:tbl>
    <w:p w14:paraId="1E4F3F15" w14:textId="77777777" w:rsidR="004534D9" w:rsidRDefault="004534D9"/>
    <w:sectPr w:rsidR="00453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27763"/>
    <w:multiLevelType w:val="multilevel"/>
    <w:tmpl w:val="E646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303374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B5"/>
    <w:rsid w:val="00016E96"/>
    <w:rsid w:val="004534D9"/>
    <w:rsid w:val="005B11DC"/>
    <w:rsid w:val="008D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4699"/>
  <w15:chartTrackingRefBased/>
  <w15:docId w15:val="{8D285A7B-958E-482B-BB58-E5277070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5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5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5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35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l.us.m.mimecastprotect.com/s/OadUC68x75irz6GKWH5srU5DCL-?domain=links.email.mmsd-comms.massmutual.com" TargetMode="External"/><Relationship Id="rId5" Type="http://schemas.openxmlformats.org/officeDocument/2006/relationships/hyperlink" Target="https://url.us.m.mimecastprotect.com/s/oQqEC4xvD7fBg2718uxh7U4u3zF?domain=links.email.mmsd-comms.massmutua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l.us.m.mimecastprotect.com/s/Yr2WC5ywE5FZEPWGlUyiNUkTUZY?domain=links.email.mmsd-comms.massmutua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Nadoryk-David, Danielle</dc:creator>
  <cp:keywords/>
  <dc:description/>
  <cp:lastModifiedBy>Nadoryk-David, Danielle</cp:lastModifiedBy>
  <cp:revision>1</cp:revision>
  <dcterms:created xsi:type="dcterms:W3CDTF">2026-05-28T20:14:00Z</dcterms:created>
  <dcterms:modified xsi:type="dcterms:W3CDTF">2026-05-28T20:14:00Z</dcterms:modified>
</cp:coreProperties>
</file>